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1A" w:rsidRDefault="00A8441A" w:rsidP="00255A65">
      <w:pPr>
        <w:spacing w:line="312" w:lineRule="auto"/>
        <w:ind w:left="-90" w:right="1267"/>
        <w:rPr>
          <w:rFonts w:ascii="Avenir LT Std 35 Light" w:hAnsi="Avenir LT Std 35 Light"/>
          <w:b/>
          <w:sz w:val="20"/>
          <w:szCs w:val="20"/>
        </w:rPr>
      </w:pPr>
      <w:bookmarkStart w:id="0" w:name="_GoBack"/>
      <w:bookmarkEnd w:id="0"/>
    </w:p>
    <w:p w:rsidR="00AE76F4" w:rsidRPr="00AE76F4" w:rsidRDefault="00AE76F4" w:rsidP="00255A65">
      <w:pPr>
        <w:spacing w:line="312" w:lineRule="auto"/>
        <w:ind w:left="-90" w:right="1267"/>
        <w:rPr>
          <w:rFonts w:ascii="Avenir LT Std 35 Light" w:hAnsi="Avenir LT Std 35 Light"/>
          <w:b/>
          <w:sz w:val="20"/>
          <w:szCs w:val="20"/>
        </w:rPr>
      </w:pPr>
      <w:r w:rsidRPr="00AE76F4">
        <w:rPr>
          <w:rFonts w:ascii="Avenir LT Std 35 Light" w:hAnsi="Avenir LT Std 35 Light"/>
          <w:b/>
          <w:sz w:val="20"/>
          <w:szCs w:val="20"/>
        </w:rPr>
        <w:t>K</w:t>
      </w:r>
      <w:r w:rsidR="008E4E58">
        <w:rPr>
          <w:rFonts w:ascii="Avenir LT Std 35 Light" w:hAnsi="Avenir LT Std 35 Light"/>
          <w:b/>
          <w:sz w:val="20"/>
          <w:szCs w:val="20"/>
        </w:rPr>
        <w:t xml:space="preserve">IDDER </w:t>
      </w:r>
      <w:r w:rsidR="00255A65">
        <w:rPr>
          <w:rFonts w:ascii="Avenir LT Std 35 Light" w:hAnsi="Avenir LT Std 35 Light"/>
          <w:b/>
          <w:sz w:val="20"/>
          <w:szCs w:val="20"/>
        </w:rPr>
        <w:t>NAMES DAWN HAFNER CHIEF OPERATIONS OFFICER</w:t>
      </w:r>
    </w:p>
    <w:p w:rsidR="00AE76F4" w:rsidRPr="00AE76F4" w:rsidRDefault="00AE76F4" w:rsidP="00AE76F4">
      <w:pPr>
        <w:spacing w:line="312" w:lineRule="auto"/>
        <w:ind w:left="-720" w:right="1267"/>
        <w:rPr>
          <w:rFonts w:ascii="Avenir LT Std 35 Light" w:hAnsi="Avenir LT Std 35 Light"/>
          <w:sz w:val="20"/>
          <w:szCs w:val="20"/>
        </w:rPr>
      </w:pPr>
    </w:p>
    <w:p w:rsidR="00255A65" w:rsidRDefault="00EB073C" w:rsidP="00A14E6B">
      <w:pPr>
        <w:tabs>
          <w:tab w:val="left" w:pos="450"/>
        </w:tabs>
        <w:spacing w:line="312" w:lineRule="auto"/>
        <w:ind w:left="-90" w:right="1440"/>
        <w:rPr>
          <w:rFonts w:ascii="Avenir LT Std 35 Light" w:hAnsi="Avenir LT Std 35 Light"/>
          <w:sz w:val="20"/>
          <w:szCs w:val="20"/>
        </w:rPr>
      </w:pPr>
      <w:r>
        <w:rPr>
          <w:rFonts w:ascii="Avenir LT Std 35 Light" w:hAnsi="Avenir LT Std 35 Light"/>
          <w:sz w:val="20"/>
          <w:szCs w:val="20"/>
        </w:rPr>
        <w:tab/>
      </w:r>
      <w:r w:rsidR="008E4E58">
        <w:rPr>
          <w:rFonts w:ascii="Avenir LT Std 35 Light" w:hAnsi="Avenir LT Std 35 Light"/>
          <w:sz w:val="20"/>
          <w:szCs w:val="20"/>
        </w:rPr>
        <w:t xml:space="preserve">WEST DES MOINES, IOWA </w:t>
      </w:r>
      <w:r w:rsidR="00AE76F4" w:rsidRPr="00AE76F4">
        <w:rPr>
          <w:rFonts w:ascii="Avenir LT Std 35 Light" w:hAnsi="Avenir LT Std 35 Light"/>
          <w:sz w:val="20"/>
          <w:szCs w:val="20"/>
        </w:rPr>
        <w:t xml:space="preserve">– </w:t>
      </w:r>
      <w:r w:rsidR="00255A65" w:rsidRPr="00AE76F4">
        <w:rPr>
          <w:rFonts w:ascii="Avenir LT Std 35 Light" w:hAnsi="Avenir LT Std 35 Light"/>
          <w:sz w:val="20"/>
          <w:szCs w:val="20"/>
        </w:rPr>
        <w:t xml:space="preserve">Keith Gredys, President &amp; CEO of Kidder </w:t>
      </w:r>
      <w:r w:rsidR="00255A65">
        <w:rPr>
          <w:rFonts w:ascii="Avenir LT Std 35 Light" w:hAnsi="Avenir LT Std 35 Light"/>
          <w:sz w:val="20"/>
          <w:szCs w:val="20"/>
        </w:rPr>
        <w:t xml:space="preserve">Benefits Consultants, has announced the appointment of Dawn </w:t>
      </w:r>
      <w:proofErr w:type="spellStart"/>
      <w:r w:rsidR="00255A65">
        <w:rPr>
          <w:rFonts w:ascii="Avenir LT Std 35 Light" w:hAnsi="Avenir LT Std 35 Light"/>
          <w:sz w:val="20"/>
          <w:szCs w:val="20"/>
        </w:rPr>
        <w:t>Hafner</w:t>
      </w:r>
      <w:proofErr w:type="spellEnd"/>
      <w:r w:rsidR="00255A65">
        <w:rPr>
          <w:rFonts w:ascii="Avenir LT Std 35 Light" w:hAnsi="Avenir LT Std 35 Light"/>
          <w:sz w:val="20"/>
          <w:szCs w:val="20"/>
        </w:rPr>
        <w:t xml:space="preserve"> to the new positions of Senior Vice President and Chief Operations Officer. In addition to </w:t>
      </w:r>
      <w:r w:rsidR="003C0896">
        <w:rPr>
          <w:rFonts w:ascii="Avenir LT Std 35 Light" w:hAnsi="Avenir LT Std 35 Light"/>
          <w:sz w:val="20"/>
          <w:szCs w:val="20"/>
        </w:rPr>
        <w:t>having executive authority over</w:t>
      </w:r>
      <w:r w:rsidR="00255A65">
        <w:rPr>
          <w:rFonts w:ascii="Avenir LT Std 35 Light" w:hAnsi="Avenir LT Std 35 Light"/>
          <w:sz w:val="20"/>
          <w:szCs w:val="20"/>
        </w:rPr>
        <w:t xml:space="preserve"> Kidder’s operations and multiple offices, Ms. </w:t>
      </w:r>
      <w:proofErr w:type="spellStart"/>
      <w:r w:rsidR="00255A65">
        <w:rPr>
          <w:rFonts w:ascii="Avenir LT Std 35 Light" w:hAnsi="Avenir LT Std 35 Light"/>
          <w:sz w:val="20"/>
          <w:szCs w:val="20"/>
        </w:rPr>
        <w:t>Hafner</w:t>
      </w:r>
      <w:proofErr w:type="spellEnd"/>
      <w:r w:rsidR="00255A65">
        <w:rPr>
          <w:rFonts w:ascii="Avenir LT Std 35 Light" w:hAnsi="Avenir LT Std 35 Light"/>
          <w:sz w:val="20"/>
          <w:szCs w:val="20"/>
        </w:rPr>
        <w:t xml:space="preserve"> will play a key role in developing and implementing the firm’s ongoing growth strategy.</w:t>
      </w:r>
    </w:p>
    <w:p w:rsidR="00B54FB9" w:rsidRDefault="00B54FB9" w:rsidP="00A14E6B">
      <w:pPr>
        <w:tabs>
          <w:tab w:val="left" w:pos="450"/>
        </w:tabs>
        <w:spacing w:line="312" w:lineRule="auto"/>
        <w:ind w:left="-90" w:right="1440"/>
        <w:rPr>
          <w:rFonts w:ascii="Avenir LT Std 35 Light" w:hAnsi="Avenir LT Std 35 Light"/>
          <w:sz w:val="20"/>
          <w:szCs w:val="20"/>
        </w:rPr>
      </w:pPr>
      <w:r>
        <w:rPr>
          <w:rFonts w:ascii="Avenir LT Std 35 Light" w:hAnsi="Avenir LT Std 35 Light"/>
          <w:sz w:val="20"/>
          <w:szCs w:val="20"/>
        </w:rPr>
        <w:tab/>
        <w:t xml:space="preserve">Prior to joining Kidder, Ms. </w:t>
      </w:r>
      <w:proofErr w:type="spellStart"/>
      <w:r>
        <w:rPr>
          <w:rFonts w:ascii="Avenir LT Std 35 Light" w:hAnsi="Avenir LT Std 35 Light"/>
          <w:sz w:val="20"/>
          <w:szCs w:val="20"/>
        </w:rPr>
        <w:t>Hafner</w:t>
      </w:r>
      <w:proofErr w:type="spellEnd"/>
      <w:r>
        <w:rPr>
          <w:rFonts w:ascii="Avenir LT Std 35 Light" w:hAnsi="Avenir LT Std 35 Light"/>
          <w:sz w:val="20"/>
          <w:szCs w:val="20"/>
        </w:rPr>
        <w:t xml:space="preserve"> served as Engagement Leader for the ESOP Consulting Division of </w:t>
      </w:r>
      <w:proofErr w:type="spellStart"/>
      <w:r>
        <w:rPr>
          <w:rFonts w:ascii="Avenir LT Std 35 Light" w:hAnsi="Avenir LT Std 35 Light"/>
          <w:sz w:val="20"/>
          <w:szCs w:val="20"/>
        </w:rPr>
        <w:t>Verisight</w:t>
      </w:r>
      <w:proofErr w:type="spellEnd"/>
      <w:r>
        <w:rPr>
          <w:rFonts w:ascii="Avenir LT Std 35 Light" w:hAnsi="Avenir LT Std 35 Light"/>
          <w:sz w:val="20"/>
          <w:szCs w:val="20"/>
        </w:rPr>
        <w:t xml:space="preserve"> (formerly RSM </w:t>
      </w:r>
      <w:proofErr w:type="spellStart"/>
      <w:r>
        <w:rPr>
          <w:rFonts w:ascii="Avenir LT Std 35 Light" w:hAnsi="Avenir LT Std 35 Light"/>
          <w:sz w:val="20"/>
          <w:szCs w:val="20"/>
        </w:rPr>
        <w:t>McGladrey</w:t>
      </w:r>
      <w:proofErr w:type="spellEnd"/>
      <w:r>
        <w:rPr>
          <w:rFonts w:ascii="Avenir LT Std 35 Light" w:hAnsi="Avenir LT Std 35 Light"/>
          <w:sz w:val="20"/>
          <w:szCs w:val="20"/>
        </w:rPr>
        <w:t>). From 2000 to 2003, she was Manager of Administrative Services for the Kidder organization.</w:t>
      </w:r>
      <w:r w:rsidR="0087364C">
        <w:rPr>
          <w:rFonts w:ascii="Avenir LT Std 35 Light" w:hAnsi="Avenir LT Std 35 Light"/>
          <w:sz w:val="20"/>
          <w:szCs w:val="20"/>
        </w:rPr>
        <w:t xml:space="preserve"> Dawn is a member of </w:t>
      </w:r>
      <w:r w:rsidR="00E85A57">
        <w:rPr>
          <w:rFonts w:ascii="Avenir LT Std 35 Light" w:hAnsi="Avenir LT Std 35 Light"/>
          <w:sz w:val="20"/>
          <w:szCs w:val="20"/>
        </w:rPr>
        <w:t>the American Institute of Certified Public Accountants and the Iowa</w:t>
      </w:r>
      <w:r w:rsidR="00D211DC">
        <w:rPr>
          <w:rFonts w:ascii="Avenir LT Std 35 Light" w:hAnsi="Avenir LT Std 35 Light"/>
          <w:sz w:val="20"/>
          <w:szCs w:val="20"/>
        </w:rPr>
        <w:t xml:space="preserve"> Society of CPAs. She earned her Certified Pension Consultant (CPC) and Qualified Plan Administrator (QPA) designations from the American Society of Pension Professionals and Actuaries. She holds an MBA in Finance from the University of Iowa.</w:t>
      </w:r>
    </w:p>
    <w:p w:rsidR="00255A65" w:rsidRDefault="00B54FB9" w:rsidP="00A14E6B">
      <w:pPr>
        <w:tabs>
          <w:tab w:val="left" w:pos="450"/>
        </w:tabs>
        <w:spacing w:line="312" w:lineRule="auto"/>
        <w:ind w:left="-90" w:right="1440"/>
        <w:rPr>
          <w:rFonts w:ascii="Avenir LT Std 35 Light" w:hAnsi="Avenir LT Std 35 Light"/>
          <w:sz w:val="20"/>
          <w:szCs w:val="20"/>
        </w:rPr>
      </w:pPr>
      <w:r>
        <w:rPr>
          <w:rFonts w:ascii="Avenir LT Std 35 Light" w:hAnsi="Avenir LT Std 35 Light"/>
          <w:sz w:val="20"/>
          <w:szCs w:val="20"/>
        </w:rPr>
        <w:tab/>
        <w:t>In making the announcement, Mr. Gredys noted, “Dawn’s talents and experie</w:t>
      </w:r>
      <w:r w:rsidR="00A8441A">
        <w:rPr>
          <w:rFonts w:ascii="Avenir LT Std 35 Light" w:hAnsi="Avenir LT Std 35 Light"/>
          <w:sz w:val="20"/>
          <w:szCs w:val="20"/>
        </w:rPr>
        <w:t>nce are perfect fits for Kidder</w:t>
      </w:r>
      <w:r>
        <w:rPr>
          <w:rFonts w:ascii="Avenir LT Std 35 Light" w:hAnsi="Avenir LT Std 35 Light"/>
          <w:sz w:val="20"/>
          <w:szCs w:val="20"/>
        </w:rPr>
        <w:t xml:space="preserve"> as we open </w:t>
      </w:r>
      <w:r w:rsidR="00A8441A">
        <w:rPr>
          <w:rFonts w:ascii="Avenir LT Std 35 Light" w:hAnsi="Avenir LT Std 35 Light"/>
          <w:sz w:val="20"/>
          <w:szCs w:val="20"/>
        </w:rPr>
        <w:t>this</w:t>
      </w:r>
      <w:r>
        <w:rPr>
          <w:rFonts w:ascii="Avenir LT Std 35 Light" w:hAnsi="Avenir LT Std 35 Light"/>
          <w:sz w:val="20"/>
          <w:szCs w:val="20"/>
        </w:rPr>
        <w:t xml:space="preserve"> new chapter in our history. Changing fiduciary regulations in the retirement plan space – particularly those impacting 401(k) and Cash Balance plans – have </w:t>
      </w:r>
      <w:r w:rsidR="00A8441A">
        <w:rPr>
          <w:rFonts w:ascii="Avenir LT Std 35 Light" w:hAnsi="Avenir LT Std 35 Light"/>
          <w:sz w:val="20"/>
          <w:szCs w:val="20"/>
        </w:rPr>
        <w:t xml:space="preserve">created </w:t>
      </w:r>
      <w:r>
        <w:rPr>
          <w:rFonts w:ascii="Avenir LT Std 35 Light" w:hAnsi="Avenir LT Std 35 Light"/>
          <w:sz w:val="20"/>
          <w:szCs w:val="20"/>
        </w:rPr>
        <w:t>a huge need</w:t>
      </w:r>
      <w:r w:rsidR="00A8441A">
        <w:rPr>
          <w:rFonts w:ascii="Avenir LT Std 35 Light" w:hAnsi="Avenir LT Std 35 Light"/>
          <w:sz w:val="20"/>
          <w:szCs w:val="20"/>
        </w:rPr>
        <w:t xml:space="preserve"> for the professional services and systems we offer. Plan sponsors are seeking peace of mind, and we are one of the few providers who can offer it. Having Dawn on board will enable me to focus on the many business opportuniti</w:t>
      </w:r>
      <w:r w:rsidR="00C713C0">
        <w:rPr>
          <w:rFonts w:ascii="Avenir LT Std 35 Light" w:hAnsi="Avenir LT Std 35 Light"/>
          <w:sz w:val="20"/>
          <w:szCs w:val="20"/>
        </w:rPr>
        <w:t>es that have been created by this</w:t>
      </w:r>
      <w:r w:rsidR="00A8441A">
        <w:rPr>
          <w:rFonts w:ascii="Avenir LT Std 35 Light" w:hAnsi="Avenir LT Std 35 Light"/>
          <w:sz w:val="20"/>
          <w:szCs w:val="20"/>
        </w:rPr>
        <w:t xml:space="preserve"> changing marketplace.” </w:t>
      </w:r>
      <w:r w:rsidR="00255A65">
        <w:rPr>
          <w:rFonts w:ascii="Avenir LT Std 35 Light" w:hAnsi="Avenir LT Std 35 Light"/>
          <w:sz w:val="20"/>
          <w:szCs w:val="20"/>
        </w:rPr>
        <w:tab/>
      </w:r>
    </w:p>
    <w:p w:rsidR="00AE76F4" w:rsidRPr="00AE76F4" w:rsidRDefault="00AE76F4" w:rsidP="00AE76F4">
      <w:pPr>
        <w:spacing w:line="312" w:lineRule="auto"/>
        <w:ind w:left="-720" w:right="1267"/>
        <w:rPr>
          <w:rFonts w:ascii="Avenir LT Std 35 Light" w:hAnsi="Avenir LT Std 35 Light"/>
          <w:sz w:val="20"/>
          <w:szCs w:val="20"/>
        </w:rPr>
      </w:pPr>
      <w:r w:rsidRPr="00AE76F4">
        <w:rPr>
          <w:rFonts w:ascii="Avenir LT Std 35 Light" w:hAnsi="Avenir LT Std 35 Light"/>
          <w:sz w:val="20"/>
          <w:szCs w:val="20"/>
        </w:rPr>
        <w:tab/>
      </w:r>
    </w:p>
    <w:p w:rsidR="00AE76F4" w:rsidRPr="00AE76F4" w:rsidRDefault="00AE76F4" w:rsidP="00EB073C">
      <w:pPr>
        <w:spacing w:line="312" w:lineRule="auto"/>
        <w:ind w:left="-90" w:right="1267"/>
        <w:rPr>
          <w:rFonts w:ascii="Avenir LT Std 35 Light" w:hAnsi="Avenir LT Std 35 Light"/>
          <w:sz w:val="20"/>
          <w:szCs w:val="20"/>
        </w:rPr>
      </w:pPr>
      <w:r w:rsidRPr="00AE76F4">
        <w:rPr>
          <w:rFonts w:ascii="Avenir LT Std 35 Light" w:hAnsi="Avenir LT Std 35 Light"/>
          <w:sz w:val="20"/>
          <w:szCs w:val="20"/>
        </w:rPr>
        <w:t># # #</w:t>
      </w:r>
    </w:p>
    <w:p w:rsidR="00AE76F4" w:rsidRPr="00AE76F4" w:rsidRDefault="00AE76F4" w:rsidP="00EB073C">
      <w:pPr>
        <w:spacing w:line="312" w:lineRule="auto"/>
        <w:ind w:left="-90" w:right="1267"/>
        <w:rPr>
          <w:rFonts w:ascii="Avenir LT Std 35 Light" w:hAnsi="Avenir LT Std 35 Light"/>
          <w:sz w:val="20"/>
          <w:szCs w:val="20"/>
        </w:rPr>
      </w:pPr>
    </w:p>
    <w:p w:rsidR="00AE76F4" w:rsidRPr="00AE76F4" w:rsidRDefault="00AE76F4" w:rsidP="00EB073C">
      <w:pPr>
        <w:spacing w:line="312" w:lineRule="auto"/>
        <w:ind w:left="-90" w:right="1267"/>
        <w:rPr>
          <w:rFonts w:ascii="Avenir LT Std 35 Light" w:hAnsi="Avenir LT Std 35 Light"/>
          <w:b/>
          <w:sz w:val="20"/>
          <w:szCs w:val="20"/>
        </w:rPr>
      </w:pPr>
      <w:r w:rsidRPr="00AE76F4">
        <w:rPr>
          <w:rFonts w:ascii="Avenir LT Std 35 Light" w:hAnsi="Avenir LT Std 35 Light"/>
          <w:b/>
          <w:sz w:val="20"/>
          <w:szCs w:val="20"/>
        </w:rPr>
        <w:t>About Kidder:</w:t>
      </w:r>
    </w:p>
    <w:p w:rsidR="00AE76F4" w:rsidRPr="00AE76F4" w:rsidRDefault="00AE76F4" w:rsidP="00EB073C">
      <w:pPr>
        <w:spacing w:line="312" w:lineRule="auto"/>
        <w:ind w:left="-90" w:right="1267"/>
        <w:rPr>
          <w:rFonts w:ascii="Avenir LT Std 35 Light" w:hAnsi="Avenir LT Std 35 Light"/>
          <w:b/>
          <w:sz w:val="20"/>
          <w:szCs w:val="20"/>
        </w:rPr>
      </w:pPr>
      <w:r w:rsidRPr="00AE76F4">
        <w:rPr>
          <w:rFonts w:ascii="Avenir LT Std 35 Light" w:hAnsi="Avenir LT Std 35 Light"/>
          <w:sz w:val="20"/>
          <w:szCs w:val="20"/>
        </w:rPr>
        <w:t>Kidder Benefits Consultants is nationally recognized for its expertise in pension consulting and administration. The firm is experienced in all types of plans – including 401(k), Defined Benefit, Cash Balance and ESOPs – and provides IRS and Department of Labor resolution services and fiduciary governance on behalf of plan sponsors. Kidder currently serves nearly 1,000 qualified plans and 30,000 participants across the country from its headquarters in West Des Moines, Iowa, as well as regional offices in Omaha, NE, Albuquerque, NM, Tucson, AZ and Gainesville, FL. For additional information, visit www.askkidder.com.</w:t>
      </w:r>
    </w:p>
    <w:p w:rsidR="00E95F38" w:rsidRDefault="00E95F38" w:rsidP="00AE76F4">
      <w:pPr>
        <w:ind w:left="-720" w:right="1260"/>
      </w:pPr>
    </w:p>
    <w:sectPr w:rsidR="00E95F38" w:rsidSect="00AE76F4">
      <w:headerReference w:type="default" r:id="rId6"/>
      <w:pgSz w:w="12240" w:h="15840"/>
      <w:pgMar w:top="1440" w:right="0" w:bottom="1440" w:left="117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D3" w:rsidRDefault="009546D3" w:rsidP="000340E0">
      <w:r>
        <w:separator/>
      </w:r>
    </w:p>
  </w:endnote>
  <w:endnote w:type="continuationSeparator" w:id="0">
    <w:p w:rsidR="009546D3" w:rsidRDefault="009546D3" w:rsidP="000340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venir LT Std 3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D3" w:rsidRDefault="009546D3" w:rsidP="000340E0">
      <w:r>
        <w:separator/>
      </w:r>
    </w:p>
  </w:footnote>
  <w:footnote w:type="continuationSeparator" w:id="0">
    <w:p w:rsidR="009546D3" w:rsidRDefault="009546D3" w:rsidP="00034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E0" w:rsidRDefault="000340E0" w:rsidP="00EB073C">
    <w:pPr>
      <w:pStyle w:val="Header"/>
      <w:ind w:left="-1170"/>
    </w:pPr>
    <w:r>
      <w:rPr>
        <w:noProof/>
      </w:rPr>
      <w:drawing>
        <wp:inline distT="0" distB="0" distL="0" distR="0">
          <wp:extent cx="7772400" cy="1599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 masthead.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59989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340E0"/>
    <w:rsid w:val="000340E0"/>
    <w:rsid w:val="001029A0"/>
    <w:rsid w:val="00174E63"/>
    <w:rsid w:val="001A5D60"/>
    <w:rsid w:val="00255A65"/>
    <w:rsid w:val="003C0896"/>
    <w:rsid w:val="00526FA0"/>
    <w:rsid w:val="005E1147"/>
    <w:rsid w:val="006171A5"/>
    <w:rsid w:val="006B3F17"/>
    <w:rsid w:val="006E53EA"/>
    <w:rsid w:val="007B38BB"/>
    <w:rsid w:val="008720AE"/>
    <w:rsid w:val="0087364C"/>
    <w:rsid w:val="008D3A86"/>
    <w:rsid w:val="008E4E58"/>
    <w:rsid w:val="009546D3"/>
    <w:rsid w:val="00983F48"/>
    <w:rsid w:val="00A14E6B"/>
    <w:rsid w:val="00A8441A"/>
    <w:rsid w:val="00AE76F4"/>
    <w:rsid w:val="00B54FB9"/>
    <w:rsid w:val="00C245E6"/>
    <w:rsid w:val="00C713C0"/>
    <w:rsid w:val="00CE5FED"/>
    <w:rsid w:val="00D211DC"/>
    <w:rsid w:val="00D34A97"/>
    <w:rsid w:val="00D70B9A"/>
    <w:rsid w:val="00E70AF6"/>
    <w:rsid w:val="00E85A57"/>
    <w:rsid w:val="00E95F38"/>
    <w:rsid w:val="00EB073C"/>
    <w:rsid w:val="00F5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E0"/>
    <w:pPr>
      <w:tabs>
        <w:tab w:val="center" w:pos="4320"/>
        <w:tab w:val="right" w:pos="8640"/>
      </w:tabs>
    </w:pPr>
  </w:style>
  <w:style w:type="character" w:customStyle="1" w:styleId="HeaderChar">
    <w:name w:val="Header Char"/>
    <w:basedOn w:val="DefaultParagraphFont"/>
    <w:link w:val="Header"/>
    <w:uiPriority w:val="99"/>
    <w:rsid w:val="000340E0"/>
  </w:style>
  <w:style w:type="paragraph" w:styleId="Footer">
    <w:name w:val="footer"/>
    <w:basedOn w:val="Normal"/>
    <w:link w:val="FooterChar"/>
    <w:uiPriority w:val="99"/>
    <w:unhideWhenUsed/>
    <w:rsid w:val="000340E0"/>
    <w:pPr>
      <w:tabs>
        <w:tab w:val="center" w:pos="4320"/>
        <w:tab w:val="right" w:pos="8640"/>
      </w:tabs>
    </w:pPr>
  </w:style>
  <w:style w:type="character" w:customStyle="1" w:styleId="FooterChar">
    <w:name w:val="Footer Char"/>
    <w:basedOn w:val="DefaultParagraphFont"/>
    <w:link w:val="Footer"/>
    <w:uiPriority w:val="99"/>
    <w:rsid w:val="000340E0"/>
  </w:style>
  <w:style w:type="paragraph" w:styleId="BalloonText">
    <w:name w:val="Balloon Text"/>
    <w:basedOn w:val="Normal"/>
    <w:link w:val="BalloonTextChar"/>
    <w:uiPriority w:val="99"/>
    <w:semiHidden/>
    <w:unhideWhenUsed/>
    <w:rsid w:val="000340E0"/>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0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E0"/>
    <w:pPr>
      <w:tabs>
        <w:tab w:val="center" w:pos="4320"/>
        <w:tab w:val="right" w:pos="8640"/>
      </w:tabs>
    </w:pPr>
  </w:style>
  <w:style w:type="character" w:customStyle="1" w:styleId="HeaderChar">
    <w:name w:val="Header Char"/>
    <w:basedOn w:val="DefaultParagraphFont"/>
    <w:link w:val="Header"/>
    <w:uiPriority w:val="99"/>
    <w:rsid w:val="000340E0"/>
  </w:style>
  <w:style w:type="paragraph" w:styleId="Footer">
    <w:name w:val="footer"/>
    <w:basedOn w:val="Normal"/>
    <w:link w:val="FooterChar"/>
    <w:uiPriority w:val="99"/>
    <w:unhideWhenUsed/>
    <w:rsid w:val="000340E0"/>
    <w:pPr>
      <w:tabs>
        <w:tab w:val="center" w:pos="4320"/>
        <w:tab w:val="right" w:pos="8640"/>
      </w:tabs>
    </w:pPr>
  </w:style>
  <w:style w:type="character" w:customStyle="1" w:styleId="FooterChar">
    <w:name w:val="Footer Char"/>
    <w:basedOn w:val="DefaultParagraphFont"/>
    <w:link w:val="Footer"/>
    <w:uiPriority w:val="99"/>
    <w:rsid w:val="000340E0"/>
  </w:style>
  <w:style w:type="paragraph" w:styleId="BalloonText">
    <w:name w:val="Balloon Text"/>
    <w:basedOn w:val="Normal"/>
    <w:link w:val="BalloonTextChar"/>
    <w:uiPriority w:val="99"/>
    <w:semiHidden/>
    <w:unhideWhenUsed/>
    <w:rsid w:val="000340E0"/>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0E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95324065">
      <w:bodyDiv w:val="1"/>
      <w:marLeft w:val="0"/>
      <w:marRight w:val="0"/>
      <w:marTop w:val="0"/>
      <w:marBottom w:val="0"/>
      <w:divBdr>
        <w:top w:val="none" w:sz="0" w:space="0" w:color="auto"/>
        <w:left w:val="none" w:sz="0" w:space="0" w:color="auto"/>
        <w:bottom w:val="none" w:sz="0" w:space="0" w:color="auto"/>
        <w:right w:val="none" w:sz="0" w:space="0" w:color="auto"/>
      </w:divBdr>
    </w:div>
    <w:div w:id="207516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Pattee</dc:creator>
  <cp:lastModifiedBy>Owner</cp:lastModifiedBy>
  <cp:revision>2</cp:revision>
  <dcterms:created xsi:type="dcterms:W3CDTF">2015-08-28T21:16:00Z</dcterms:created>
  <dcterms:modified xsi:type="dcterms:W3CDTF">2015-08-28T21:16:00Z</dcterms:modified>
</cp:coreProperties>
</file>